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23A" w:rsidRDefault="00C1423A">
      <w:pPr>
        <w:pBdr>
          <w:between w:val="single" w:sz="6" w:space="1" w:color="000000"/>
        </w:pBdr>
        <w:ind w:left="1" w:hanging="3"/>
        <w:jc w:val="both"/>
        <w:rPr>
          <w:sz w:val="34"/>
          <w:szCs w:val="34"/>
        </w:rPr>
      </w:pPr>
      <w:bookmarkStart w:id="0" w:name="_GoBack"/>
      <w:bookmarkEnd w:id="0"/>
    </w:p>
    <w:p w:rsidR="00C1423A" w:rsidRDefault="00C1423A">
      <w:pPr>
        <w:pStyle w:val="Heading1"/>
        <w:shd w:val="clear" w:color="auto" w:fill="auto"/>
        <w:ind w:left="1" w:hanging="3"/>
        <w:rPr>
          <w:rFonts w:ascii="Times New Roman" w:hAnsi="Times New Roman"/>
          <w:i w:val="0"/>
          <w:sz w:val="34"/>
          <w:szCs w:val="34"/>
        </w:rPr>
      </w:pPr>
    </w:p>
    <w:p w:rsidR="00C1423A" w:rsidRDefault="00790011">
      <w:pPr>
        <w:pStyle w:val="Heading1"/>
        <w:shd w:val="clear" w:color="auto" w:fill="auto"/>
        <w:ind w:left="1" w:hanging="3"/>
        <w:rPr>
          <w:rFonts w:ascii="Times New Roman" w:hAnsi="Times New Roman"/>
          <w:i w:val="0"/>
          <w:sz w:val="34"/>
          <w:szCs w:val="34"/>
        </w:rPr>
      </w:pPr>
      <w:r>
        <w:rPr>
          <w:rFonts w:ascii="Times New Roman" w:hAnsi="Times New Roman"/>
          <w:i w:val="0"/>
          <w:sz w:val="34"/>
          <w:szCs w:val="34"/>
        </w:rPr>
        <w:t xml:space="preserve">PERSONAL DATA </w:t>
      </w:r>
    </w:p>
    <w:p w:rsidR="00C1423A" w:rsidRDefault="00C1423A">
      <w:pPr>
        <w:ind w:left="1" w:hanging="3"/>
        <w:jc w:val="both"/>
        <w:rPr>
          <w:sz w:val="26"/>
          <w:szCs w:val="26"/>
        </w:rPr>
      </w:pPr>
    </w:p>
    <w:p w:rsidR="00C1423A" w:rsidRDefault="00790011">
      <w:pPr>
        <w:ind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Nizar Rasem Al-Labadi.</w:t>
      </w:r>
    </w:p>
    <w:p w:rsidR="00C1423A" w:rsidRDefault="00790011">
      <w:pPr>
        <w:ind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Address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Amman, Jordan  .</w:t>
      </w:r>
    </w:p>
    <w:p w:rsidR="00C1423A" w:rsidRDefault="00790011">
      <w:pPr>
        <w:ind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Marital Status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Married.</w:t>
      </w:r>
    </w:p>
    <w:p w:rsidR="00C1423A" w:rsidRDefault="00790011">
      <w:pPr>
        <w:ind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Current Post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: Lecturer- Educational Psychology Department.</w:t>
      </w: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790011">
      <w:pPr>
        <w:pStyle w:val="Heading1"/>
        <w:shd w:val="clear" w:color="auto" w:fill="auto"/>
        <w:ind w:left="1" w:hanging="3"/>
        <w:rPr>
          <w:rFonts w:ascii="Times New Roman" w:hAnsi="Times New Roman"/>
          <w:i w:val="0"/>
          <w:sz w:val="26"/>
          <w:szCs w:val="26"/>
        </w:rPr>
      </w:pPr>
      <w:r>
        <w:rPr>
          <w:rFonts w:ascii="Times New Roman" w:hAnsi="Times New Roman"/>
          <w:i w:val="0"/>
          <w:sz w:val="34"/>
          <w:szCs w:val="34"/>
        </w:rPr>
        <w:t>A</w:t>
      </w:r>
      <w:r>
        <w:rPr>
          <w:rFonts w:ascii="Times New Roman" w:hAnsi="Times New Roman"/>
          <w:i w:val="0"/>
          <w:sz w:val="26"/>
          <w:szCs w:val="26"/>
        </w:rPr>
        <w:t xml:space="preserve">CADEMIC </w:t>
      </w:r>
      <w:r>
        <w:rPr>
          <w:rFonts w:ascii="Times New Roman" w:hAnsi="Times New Roman"/>
          <w:i w:val="0"/>
          <w:sz w:val="34"/>
          <w:szCs w:val="34"/>
        </w:rPr>
        <w:t>Q</w:t>
      </w:r>
      <w:r>
        <w:rPr>
          <w:rFonts w:ascii="Times New Roman" w:hAnsi="Times New Roman"/>
          <w:i w:val="0"/>
          <w:sz w:val="26"/>
          <w:szCs w:val="26"/>
        </w:rPr>
        <w:t>UALIFICATIONS</w:t>
      </w:r>
    </w:p>
    <w:p w:rsidR="00C1423A" w:rsidRDefault="00C1423A">
      <w:pPr>
        <w:ind w:hanging="2"/>
        <w:jc w:val="both"/>
      </w:pPr>
    </w:p>
    <w:p w:rsidR="00C1423A" w:rsidRDefault="007900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PhD</w:t>
      </w:r>
      <w:r>
        <w:rPr>
          <w:color w:val="000000"/>
          <w:sz w:val="22"/>
          <w:szCs w:val="22"/>
        </w:rPr>
        <w:tab/>
        <w:t>Educational Psychology (Measurements and Evaluations),</w:t>
      </w:r>
      <w:r>
        <w:rPr>
          <w:b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2008, Jordan University, Amman- Jordan.</w:t>
      </w:r>
    </w:p>
    <w:p w:rsidR="00C1423A" w:rsidRDefault="007900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4"/>
          <w:szCs w:val="24"/>
        </w:rPr>
        <w:t>Thesis:</w:t>
      </w:r>
      <w:r>
        <w:rPr>
          <w:color w:val="000000"/>
          <w:sz w:val="24"/>
          <w:szCs w:val="24"/>
        </w:rPr>
        <w:t xml:space="preserve"> A Comparison of Four Methods for Detecting Item Function (Simulation Study)</w:t>
      </w:r>
    </w:p>
    <w:p w:rsidR="00C1423A" w:rsidRDefault="007900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M.Sc</w:t>
      </w:r>
      <w:r>
        <w:rPr>
          <w:color w:val="000000"/>
          <w:sz w:val="22"/>
          <w:szCs w:val="22"/>
        </w:rPr>
        <w:tab/>
        <w:t>Educational Psychology (Measurements and Evaluations), 1996, Jordan University, Amman- Jordan.</w:t>
      </w:r>
    </w:p>
    <w:p w:rsidR="00C1423A" w:rsidRDefault="00790011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Thesis:</w:t>
      </w:r>
      <w:r>
        <w:rPr>
          <w:color w:val="000000"/>
          <w:sz w:val="24"/>
          <w:szCs w:val="24"/>
        </w:rPr>
        <w:t xml:space="preserve"> developing Jordanian version of first two levels of the test of cognitive skills for children (8-11) </w:t>
      </w:r>
    </w:p>
    <w:p w:rsidR="00C1423A" w:rsidRDefault="0079001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B.Sc</w:t>
      </w:r>
      <w:r>
        <w:rPr>
          <w:color w:val="000000"/>
          <w:sz w:val="22"/>
          <w:szCs w:val="22"/>
        </w:rPr>
        <w:tab/>
        <w:t>Education and Teaching / Math and Science,1990, Jordan University, Amman- Jordan</w:t>
      </w:r>
    </w:p>
    <w:p w:rsidR="00C1423A" w:rsidRDefault="00C1423A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240" w:lineRule="auto"/>
        <w:ind w:right="360" w:hanging="2"/>
        <w:jc w:val="both"/>
        <w:rPr>
          <w:color w:val="000000"/>
          <w:sz w:val="22"/>
          <w:szCs w:val="22"/>
        </w:rPr>
      </w:pPr>
    </w:p>
    <w:p w:rsidR="00C1423A" w:rsidRDefault="00C1423A">
      <w:pPr>
        <w:ind w:hanging="2"/>
        <w:jc w:val="left"/>
      </w:pPr>
    </w:p>
    <w:p w:rsidR="00C1423A" w:rsidRDefault="00790011">
      <w:pPr>
        <w:pStyle w:val="Heading1"/>
        <w:shd w:val="clear" w:color="auto" w:fill="auto"/>
        <w:ind w:left="1" w:hanging="3"/>
        <w:rPr>
          <w:rFonts w:ascii="Times New Roman" w:hAnsi="Times New Roman"/>
          <w:i w:val="0"/>
          <w:sz w:val="34"/>
          <w:szCs w:val="34"/>
        </w:rPr>
      </w:pPr>
      <w:r>
        <w:rPr>
          <w:rFonts w:ascii="Times New Roman" w:hAnsi="Times New Roman"/>
          <w:i w:val="0"/>
          <w:sz w:val="34"/>
          <w:szCs w:val="34"/>
        </w:rPr>
        <w:t>EMPLOYMENT RECORD</w:t>
      </w:r>
    </w:p>
    <w:p w:rsidR="00C1423A" w:rsidRDefault="00C1423A">
      <w:pPr>
        <w:ind w:hanging="2"/>
        <w:jc w:val="left"/>
        <w:rPr>
          <w:sz w:val="22"/>
          <w:szCs w:val="22"/>
        </w:rPr>
      </w:pPr>
    </w:p>
    <w:p w:rsidR="00C1423A" w:rsidRDefault="00790011">
      <w:pPr>
        <w:ind w:right="1035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2022-now            </w:t>
      </w:r>
      <w:r>
        <w:rPr>
          <w:b/>
          <w:sz w:val="22"/>
          <w:szCs w:val="22"/>
        </w:rPr>
        <w:tab/>
        <w:t>Assistant Director</w:t>
      </w:r>
    </w:p>
    <w:p w:rsidR="00C1423A" w:rsidRDefault="00790011">
      <w:pPr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Center for Tests and Data Analysis, University of Jordan.</w:t>
      </w:r>
    </w:p>
    <w:p w:rsidR="00C1423A" w:rsidRDefault="00790011">
      <w:pPr>
        <w:ind w:right="1035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2018-2022           </w:t>
      </w:r>
      <w:r>
        <w:rPr>
          <w:b/>
          <w:sz w:val="22"/>
          <w:szCs w:val="22"/>
        </w:rPr>
        <w:tab/>
        <w:t>Assistant Director</w:t>
      </w:r>
    </w:p>
    <w:p w:rsidR="00C1423A" w:rsidRDefault="00790011">
      <w:pPr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Educational Research and Development Centre , University of Jordan.</w:t>
      </w:r>
    </w:p>
    <w:p w:rsidR="00C1423A" w:rsidRDefault="00790011">
      <w:pPr>
        <w:ind w:right="1035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2012-now</w:t>
      </w:r>
      <w:r>
        <w:rPr>
          <w:b/>
          <w:sz w:val="22"/>
          <w:szCs w:val="22"/>
        </w:rPr>
        <w:tab/>
        <w:t xml:space="preserve">           lecturer</w:t>
      </w:r>
    </w:p>
    <w:p w:rsidR="00C1423A" w:rsidRDefault="00790011">
      <w:pPr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Educational Psychology Department, Faculty of Educational Sci</w:t>
      </w:r>
      <w:r>
        <w:rPr>
          <w:sz w:val="22"/>
          <w:szCs w:val="22"/>
        </w:rPr>
        <w:t>ences, University of Jordan.</w:t>
      </w:r>
    </w:p>
    <w:p w:rsidR="00C1423A" w:rsidRDefault="00790011">
      <w:pPr>
        <w:ind w:right="1035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2007-2012</w:t>
      </w:r>
      <w:r>
        <w:rPr>
          <w:b/>
          <w:sz w:val="22"/>
          <w:szCs w:val="22"/>
        </w:rPr>
        <w:tab/>
        <w:t xml:space="preserve">           Part time lecturer</w:t>
      </w:r>
    </w:p>
    <w:p w:rsidR="00C1423A" w:rsidRDefault="00790011">
      <w:pPr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Educational Psychology Department, Faculty of Educational Sciences, University of Jordan.</w:t>
      </w:r>
    </w:p>
    <w:p w:rsidR="00C1423A" w:rsidRDefault="00790011">
      <w:pPr>
        <w:ind w:right="1035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2007-2012</w:t>
      </w:r>
      <w:r>
        <w:rPr>
          <w:b/>
          <w:sz w:val="22"/>
          <w:szCs w:val="22"/>
        </w:rPr>
        <w:tab/>
        <w:t xml:space="preserve">           Testing and Measuring Administrator</w:t>
      </w:r>
    </w:p>
    <w:p w:rsidR="00C1423A" w:rsidRDefault="00790011">
      <w:pPr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Educational Research and Development Cen</w:t>
      </w:r>
      <w:r>
        <w:rPr>
          <w:sz w:val="22"/>
          <w:szCs w:val="22"/>
        </w:rPr>
        <w:t>tre Faculty of Educational Sciences, University of Jordan.</w:t>
      </w:r>
    </w:p>
    <w:p w:rsidR="00C1423A" w:rsidRDefault="00790011">
      <w:pPr>
        <w:ind w:right="1035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>1993-2007</w:t>
      </w:r>
      <w:r>
        <w:rPr>
          <w:b/>
          <w:sz w:val="22"/>
          <w:szCs w:val="22"/>
        </w:rPr>
        <w:tab/>
        <w:t xml:space="preserve">           Teacher of Science and Mathematics</w:t>
      </w:r>
    </w:p>
    <w:p w:rsidR="00C1423A" w:rsidRDefault="00790011">
      <w:pPr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Ministry of Education, JORDAN   </w:t>
      </w:r>
    </w:p>
    <w:p w:rsidR="00C1423A" w:rsidRDefault="00790011">
      <w:pPr>
        <w:ind w:hanging="2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790011">
      <w:pPr>
        <w:pStyle w:val="Heading1"/>
        <w:shd w:val="clear" w:color="auto" w:fill="auto"/>
        <w:ind w:left="1" w:hanging="3"/>
        <w:rPr>
          <w:rFonts w:ascii="Times New Roman" w:hAnsi="Times New Roman"/>
          <w:i w:val="0"/>
          <w:sz w:val="34"/>
          <w:szCs w:val="34"/>
        </w:rPr>
      </w:pPr>
      <w:r>
        <w:br w:type="page"/>
      </w:r>
      <w:r>
        <w:rPr>
          <w:rFonts w:ascii="Times New Roman" w:hAnsi="Times New Roman"/>
          <w:i w:val="0"/>
          <w:sz w:val="34"/>
          <w:szCs w:val="34"/>
        </w:rPr>
        <w:lastRenderedPageBreak/>
        <w:t>Research</w:t>
      </w:r>
    </w:p>
    <w:p w:rsidR="00C1423A" w:rsidRDefault="00790011">
      <w:pPr>
        <w:numPr>
          <w:ilvl w:val="0"/>
          <w:numId w:val="2"/>
        </w:num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Predictive ability of the General Secondary Examination Average and the Grade Point Average and</w:t>
      </w:r>
      <w:r>
        <w:rPr>
          <w:sz w:val="22"/>
          <w:szCs w:val="22"/>
        </w:rPr>
        <w:t xml:space="preserve"> the branch at the secondary stage in critical thinking ability (2012) .</w:t>
      </w:r>
    </w:p>
    <w:p w:rsidR="00C1423A" w:rsidRDefault="00790011">
      <w:pPr>
        <w:numPr>
          <w:ilvl w:val="0"/>
          <w:numId w:val="2"/>
        </w:num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The degree to which teachers of Social Studies and Science in Jordan use Authentic Assessment strategies (2012)</w:t>
      </w:r>
    </w:p>
    <w:p w:rsidR="00C1423A" w:rsidRDefault="00790011">
      <w:pPr>
        <w:numPr>
          <w:ilvl w:val="0"/>
          <w:numId w:val="2"/>
        </w:num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Learners' perspectives of using ICT in higher education institutions in Jordan (2017).</w:t>
      </w:r>
    </w:p>
    <w:p w:rsidR="00C1423A" w:rsidRDefault="00790011">
      <w:pPr>
        <w:numPr>
          <w:ilvl w:val="0"/>
          <w:numId w:val="2"/>
        </w:num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A Comparison between Three Methods for Handling Missing Data in General Exams (2018).</w:t>
      </w:r>
    </w:p>
    <w:p w:rsidR="00C1423A" w:rsidRDefault="00790011">
      <w:pPr>
        <w:numPr>
          <w:ilvl w:val="0"/>
          <w:numId w:val="2"/>
        </w:num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The level of Cultural Intelligence among Arab students Studying at Al-Balqa' Applie</w:t>
      </w:r>
      <w:r>
        <w:rPr>
          <w:sz w:val="22"/>
          <w:szCs w:val="22"/>
        </w:rPr>
        <w:t>d University (2018).</w:t>
      </w:r>
    </w:p>
    <w:p w:rsidR="00C1423A" w:rsidRDefault="00790011">
      <w:pPr>
        <w:numPr>
          <w:ilvl w:val="0"/>
          <w:numId w:val="2"/>
        </w:numPr>
        <w:spacing w:line="360" w:lineRule="auto"/>
        <w:ind w:left="0" w:hanging="2"/>
        <w:jc w:val="both"/>
        <w:rPr>
          <w:sz w:val="22"/>
          <w:szCs w:val="22"/>
        </w:rPr>
      </w:pPr>
      <w:r>
        <w:rPr>
          <w:sz w:val="22"/>
          <w:szCs w:val="22"/>
        </w:rPr>
        <w:t>The application of Total Quality Management (TQM) in Ajloun Secondary Schools and its Relationship to the Teachers Achievement from their Perspective (2023).</w:t>
      </w: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790011">
      <w:pPr>
        <w:spacing w:line="360" w:lineRule="auto"/>
        <w:ind w:hanging="2"/>
        <w:jc w:val="left"/>
        <w:rPr>
          <w:color w:val="000000"/>
        </w:rPr>
      </w:pPr>
      <w:r>
        <w:rPr>
          <w:color w:val="000000"/>
        </w:rPr>
        <w:t>TECHNICAL SKILLS:</w:t>
      </w:r>
    </w:p>
    <w:p w:rsidR="00C1423A" w:rsidRDefault="00790011">
      <w:pPr>
        <w:numPr>
          <w:ilvl w:val="0"/>
          <w:numId w:val="1"/>
        </w:numPr>
        <w:spacing w:line="360" w:lineRule="auto"/>
        <w:ind w:left="0" w:hanging="2"/>
        <w:jc w:val="left"/>
        <w:rPr>
          <w:sz w:val="22"/>
          <w:szCs w:val="22"/>
        </w:rPr>
      </w:pPr>
      <w:r>
        <w:rPr>
          <w:color w:val="000000"/>
          <w:sz w:val="22"/>
          <w:szCs w:val="22"/>
        </w:rPr>
        <w:t>Proficient in utilizing computer software packages such as</w:t>
      </w:r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SPSS, SAS, BIGSTEPS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BILOG-MG, MULTILOG.</w:t>
      </w: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C1423A">
      <w:pPr>
        <w:ind w:hanging="2"/>
        <w:jc w:val="both"/>
        <w:rPr>
          <w:sz w:val="22"/>
          <w:szCs w:val="22"/>
        </w:rPr>
      </w:pPr>
    </w:p>
    <w:p w:rsidR="00C1423A" w:rsidRDefault="00C1423A">
      <w:pPr>
        <w:ind w:hanging="2"/>
        <w:jc w:val="both"/>
        <w:rPr>
          <w:sz w:val="22"/>
          <w:szCs w:val="22"/>
        </w:rPr>
      </w:pPr>
    </w:p>
    <w:sectPr w:rsidR="00C1423A">
      <w:footerReference w:type="even" r:id="rId7"/>
      <w:footerReference w:type="default" r:id="rId8"/>
      <w:pgSz w:w="11906" w:h="16838"/>
      <w:pgMar w:top="1440" w:right="991" w:bottom="1276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11" w:rsidRDefault="00790011">
      <w:pPr>
        <w:spacing w:line="240" w:lineRule="auto"/>
        <w:ind w:hanging="2"/>
      </w:pPr>
      <w:r>
        <w:separator/>
      </w:r>
    </w:p>
  </w:endnote>
  <w:endnote w:type="continuationSeparator" w:id="0">
    <w:p w:rsidR="00790011" w:rsidRDefault="00790011">
      <w:pPr>
        <w:spacing w:line="240" w:lineRule="auto"/>
        <w:ind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3A" w:rsidRDefault="007900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C1423A" w:rsidRDefault="00C142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right="360" w:hanging="2"/>
      <w:jc w:val="left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23A" w:rsidRDefault="0079001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423FAE">
      <w:rPr>
        <w:color w:val="000000"/>
      </w:rPr>
      <w:fldChar w:fldCharType="separate"/>
    </w:r>
    <w:r w:rsidR="00423FAE">
      <w:rPr>
        <w:noProof/>
        <w:color w:val="000000"/>
        <w:rtl/>
      </w:rPr>
      <w:t>1</w:t>
    </w:r>
    <w:r>
      <w:rPr>
        <w:color w:val="000000"/>
      </w:rPr>
      <w:fldChar w:fldCharType="end"/>
    </w:r>
  </w:p>
  <w:p w:rsidR="00C1423A" w:rsidRDefault="00C1423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right="360" w:hanging="2"/>
      <w:jc w:val="left"/>
      <w:rPr>
        <w:color w:val="000000"/>
      </w:rPr>
    </w:pPr>
  </w:p>
  <w:p w:rsidR="00C1423A" w:rsidRDefault="00C1423A">
    <w:pPr>
      <w:ind w:hanging="2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11" w:rsidRDefault="00790011">
      <w:pPr>
        <w:spacing w:line="240" w:lineRule="auto"/>
        <w:ind w:hanging="2"/>
      </w:pPr>
      <w:r>
        <w:separator/>
      </w:r>
    </w:p>
  </w:footnote>
  <w:footnote w:type="continuationSeparator" w:id="0">
    <w:p w:rsidR="00790011" w:rsidRDefault="00790011">
      <w:pPr>
        <w:spacing w:line="240" w:lineRule="auto"/>
        <w:ind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146F"/>
    <w:multiLevelType w:val="multilevel"/>
    <w:tmpl w:val="421EFE1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3BF17A8"/>
    <w:multiLevelType w:val="multilevel"/>
    <w:tmpl w:val="5686DDAC"/>
    <w:lvl w:ilvl="0">
      <w:start w:val="1"/>
      <w:numFmt w:val="bullet"/>
      <w:lvlText w:val="●"/>
      <w:lvlJc w:val="center"/>
      <w:pPr>
        <w:ind w:left="360" w:hanging="72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C4C19DF"/>
    <w:multiLevelType w:val="multilevel"/>
    <w:tmpl w:val="78CA5EF4"/>
    <w:lvl w:ilvl="0">
      <w:start w:val="2"/>
      <w:numFmt w:val="bullet"/>
      <w:pStyle w:val="List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3A"/>
    <w:rsid w:val="00423FAE"/>
    <w:rsid w:val="00790011"/>
    <w:rsid w:val="00C1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0498B0-E702-4CDD-A702-CDE19C5D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hangingChars="1" w:hanging="1"/>
      <w:jc w:val="right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shd w:val="pct10" w:color="auto" w:fill="auto"/>
      <w:bidi w:val="0"/>
      <w:jc w:val="center"/>
    </w:pPr>
    <w:rPr>
      <w:rFonts w:ascii="Arial" w:hAnsi="Arial"/>
      <w:b/>
      <w:bCs/>
      <w:i/>
      <w:iCs/>
      <w:sz w:val="28"/>
      <w:szCs w:val="33"/>
    </w:rPr>
  </w:style>
  <w:style w:type="paragraph" w:styleId="Heading2">
    <w:name w:val="heading 2"/>
    <w:basedOn w:val="Normal"/>
    <w:next w:val="Normal"/>
    <w:pPr>
      <w:keepNext/>
      <w:bidi w:val="0"/>
      <w:jc w:val="left"/>
      <w:outlineLvl w:val="1"/>
    </w:pPr>
    <w:rPr>
      <w:sz w:val="24"/>
      <w:szCs w:val="28"/>
    </w:rPr>
  </w:style>
  <w:style w:type="paragraph" w:styleId="Heading3">
    <w:name w:val="heading 3"/>
    <w:basedOn w:val="Normal"/>
    <w:next w:val="Normal"/>
    <w:pPr>
      <w:keepNext/>
      <w:bidi w:val="0"/>
      <w:jc w:val="center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pPr>
      <w:keepNext/>
      <w:bidi w:val="0"/>
      <w:jc w:val="lowKashida"/>
      <w:outlineLvl w:val="3"/>
    </w:pPr>
    <w:rPr>
      <w:rFonts w:ascii="Arial" w:hAnsi="Arial" w:cs="Arial"/>
      <w:b/>
      <w:bCs/>
      <w:sz w:val="22"/>
      <w:szCs w:val="26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paragraph" w:styleId="Heading8">
    <w:name w:val="heading 8"/>
    <w:basedOn w:val="Normal"/>
    <w:next w:val="Normal"/>
    <w:pPr>
      <w:keepNext/>
      <w:bidi w:val="0"/>
      <w:jc w:val="both"/>
      <w:outlineLvl w:val="7"/>
    </w:pPr>
    <w:rPr>
      <w:rFonts w:ascii="Arial" w:hAnsi="Arial" w:cs="Arial"/>
      <w:b/>
      <w:bCs/>
      <w:sz w:val="26"/>
      <w:szCs w:val="30"/>
    </w:rPr>
  </w:style>
  <w:style w:type="paragraph" w:styleId="Heading9">
    <w:name w:val="heading 9"/>
    <w:basedOn w:val="Normal"/>
    <w:next w:val="Normal"/>
    <w:pPr>
      <w:keepNext/>
      <w:bidi w:val="0"/>
      <w:jc w:val="both"/>
      <w:outlineLvl w:val="8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Bullet">
    <w:name w:val="List Bullet"/>
    <w:basedOn w:val="Normal"/>
    <w:pPr>
      <w:numPr>
        <w:numId w:val="1"/>
      </w:numPr>
      <w:bidi w:val="0"/>
      <w:ind w:left="0" w:hanging="1"/>
      <w:jc w:val="left"/>
    </w:pPr>
  </w:style>
  <w:style w:type="paragraph" w:styleId="BodyText3">
    <w:name w:val="Body Text 3"/>
    <w:basedOn w:val="Normal"/>
    <w:pPr>
      <w:tabs>
        <w:tab w:val="left" w:pos="709"/>
      </w:tabs>
      <w:bidi w:val="0"/>
      <w:jc w:val="lowKashida"/>
    </w:pPr>
    <w:rPr>
      <w:sz w:val="24"/>
      <w:szCs w:val="28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bidi w:val="0"/>
      <w:jc w:val="left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BodyText3Char">
    <w:name w:val="Body Text 3 Char"/>
    <w:rPr>
      <w:w w:val="100"/>
      <w:position w:val="-1"/>
      <w:sz w:val="24"/>
      <w:szCs w:val="28"/>
      <w:effect w:val="none"/>
      <w:vertAlign w:val="baseline"/>
      <w:cs w:val="0"/>
      <w:em w:val="none"/>
      <w:lang w:val="en-GB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en-GB"/>
    </w:rPr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GB"/>
    </w:rPr>
  </w:style>
  <w:style w:type="character" w:customStyle="1" w:styleId="leftnavitem">
    <w:name w:val="leftnavitem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AE9217-B458-4712-9431-D25960165A0E}"/>
</file>

<file path=customXml/itemProps2.xml><?xml version="1.0" encoding="utf-8"?>
<ds:datastoreItem xmlns:ds="http://schemas.openxmlformats.org/officeDocument/2006/customXml" ds:itemID="{74E912E6-E181-42D1-996D-7F6B0D4FB275}"/>
</file>

<file path=customXml/itemProps3.xml><?xml version="1.0" encoding="utf-8"?>
<ds:datastoreItem xmlns:ds="http://schemas.openxmlformats.org/officeDocument/2006/customXml" ds:itemID="{EF80C8AA-92C5-480D-83E4-922F52385B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Sinaria Jabbar</dc:creator>
  <cp:lastModifiedBy>5-h</cp:lastModifiedBy>
  <cp:revision>2</cp:revision>
  <dcterms:created xsi:type="dcterms:W3CDTF">2023-10-09T07:01:00Z</dcterms:created>
  <dcterms:modified xsi:type="dcterms:W3CDTF">2023-10-09T07:01:00Z</dcterms:modified>
</cp:coreProperties>
</file>